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湘潭市守合同重信用企业申报表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353" w:tblpY="134"/>
        <w:tblOverlap w:val="never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025"/>
        <w:gridCol w:w="362"/>
        <w:gridCol w:w="1084"/>
        <w:gridCol w:w="1166"/>
        <w:gridCol w:w="656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韶山市城发集团房地产开发有限公司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企业网址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企业注册类型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6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有限责任公司 □股份有限公司（□已上市 □未上市）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□非公司企业法人  □个人独资企业 □合伙企业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外商和投资企业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□中外合作企业 □中外合资企业 □外商独资企业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韶山市市场监督管理局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企业住所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韶山市清溪镇北京路西侧城发百合苑4-6栋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1106、1107、1108、2106、2107、2108室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91430382MA4M6E3Q78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10000万元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实有资本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2017年10月13日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经营期限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刘舟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13507325966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□大型     □中型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小型 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（主营业务）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韶山市区域内工程建设项目投资、建设、经营和资产管理；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房地产开发与经营。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房地产行业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在职员工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技术人员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毛惠芳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15073223707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191415355@qq.com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守重申报经办人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毛惠芳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15073223707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191415355@qq.com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韶山市北京路城发</w:t>
            </w:r>
            <w:r>
              <w:rPr>
                <w:rFonts w:hint="eastAsia" w:ascii="方正大标宋简体" w:hAnsi="方正大标宋简体" w:eastAsia="方正大标宋简体" w:cs="方正大标宋简体"/>
                <w:sz w:val="21"/>
                <w:szCs w:val="21"/>
                <w:vertAlign w:val="baseline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湖湘苑营销中心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57C9F"/>
    <w:rsid w:val="05912748"/>
    <w:rsid w:val="05D750DB"/>
    <w:rsid w:val="0D4811B2"/>
    <w:rsid w:val="134E288A"/>
    <w:rsid w:val="1F837F1A"/>
    <w:rsid w:val="25A93709"/>
    <w:rsid w:val="28D343CB"/>
    <w:rsid w:val="36B60BF2"/>
    <w:rsid w:val="37C47F88"/>
    <w:rsid w:val="38D57C9F"/>
    <w:rsid w:val="3D25536C"/>
    <w:rsid w:val="423E6E3A"/>
    <w:rsid w:val="53D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color w:val="auto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1</TotalTime>
  <ScaleCrop>false</ScaleCrop>
  <LinksUpToDate>false</LinksUpToDate>
  <CharactersWithSpaces>258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2021-12-28T03:12:00Z</dcterms:created>
  <dc:creator>webUser</dc:creator>
  <cp:lastModifiedBy>竹-@禹</cp:lastModifiedBy>
  <dcterms:modified xsi:type="dcterms:W3CDTF">2022-02-17T01:31:05Z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7616E1C600B34690BEA62B3FC8E6AC90</vt:lpwstr>
  </property>
</Properties>
</file>